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4B" w:rsidRDefault="007F7C14" w:rsidP="007F7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анкет «Физическое развитие в семье».</w:t>
      </w:r>
    </w:p>
    <w:p w:rsidR="007F7C14" w:rsidRDefault="007F7C14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2021 года среди родителей было проведено онлайн анкетирование при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«Физическое развитие в семье».</w:t>
      </w:r>
    </w:p>
    <w:p w:rsidR="009A09BF" w:rsidRDefault="009A09BF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анкетировании приняло участие 170 семей из них 45% -девочек, 54%-мальчиков. </w:t>
      </w:r>
    </w:p>
    <w:p w:rsidR="007F7C14" w:rsidRDefault="009A09BF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приняли родители всех возрастных групп с 2-7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наибольшее количество анкетированных среди семей с детьми 4х лет (24%).</w:t>
      </w:r>
    </w:p>
    <w:p w:rsidR="009A09BF" w:rsidRDefault="009A09BF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анкетирования</w:t>
      </w:r>
    </w:p>
    <w:p w:rsidR="009A09BF" w:rsidRDefault="009A09BF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84% родителей считают, что двигательная активность их детей высока</w:t>
      </w:r>
    </w:p>
    <w:p w:rsidR="009A09BF" w:rsidRDefault="009A09BF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10% - считают двигательную активность низкой</w:t>
      </w:r>
    </w:p>
    <w:p w:rsidR="009A09BF" w:rsidRDefault="009A09BF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6% - затрудняются ответить на вопрос</w:t>
      </w:r>
    </w:p>
    <w:p w:rsidR="00DC4F55" w:rsidRDefault="00DC4F55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дома до детского сада в основном (74%) составляет от 500 -1000м</w:t>
      </w:r>
    </w:p>
    <w:p w:rsidR="002600A9" w:rsidRDefault="002600A9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Преодолевают его пешком – 66%</w:t>
      </w:r>
    </w:p>
    <w:p w:rsidR="000B0473" w:rsidRDefault="002600A9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0A9">
        <w:rPr>
          <w:rFonts w:ascii="Times New Roman" w:hAnsi="Times New Roman" w:cs="Times New Roman"/>
          <w:sz w:val="28"/>
          <w:szCs w:val="28"/>
        </w:rPr>
        <w:t>Как Вы оцениваете постановку воспитания Вашего ребенка в дошкольном учреждении по каждому виду?</w:t>
      </w:r>
      <w:r w:rsidR="000B0473">
        <w:rPr>
          <w:rFonts w:ascii="Times New Roman" w:hAnsi="Times New Roman" w:cs="Times New Roman"/>
          <w:sz w:val="28"/>
          <w:szCs w:val="28"/>
        </w:rPr>
        <w:t xml:space="preserve"> (умственное, физическое, нравственное, трудовое)</w:t>
      </w:r>
    </w:p>
    <w:p w:rsidR="000B0473" w:rsidRDefault="000B0473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68%-отлично</w:t>
      </w:r>
    </w:p>
    <w:p w:rsidR="000B0473" w:rsidRDefault="000B0473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23%-хорошо</w:t>
      </w:r>
    </w:p>
    <w:p w:rsidR="000B0473" w:rsidRDefault="000B0473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7%-удовлетворительно</w:t>
      </w:r>
    </w:p>
    <w:p w:rsidR="000B0473" w:rsidRDefault="000B0473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детей посещают занятия по физической подготовке</w:t>
      </w:r>
    </w:p>
    <w:p w:rsidR="000B0473" w:rsidRDefault="000B0473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9% - футбол</w:t>
      </w:r>
    </w:p>
    <w:p w:rsidR="000B0473" w:rsidRDefault="000B0473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7%-бассейн, танцы</w:t>
      </w:r>
    </w:p>
    <w:p w:rsidR="000B0473" w:rsidRDefault="002600A9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473">
        <w:rPr>
          <w:rFonts w:ascii="Times New Roman" w:hAnsi="Times New Roman" w:cs="Times New Roman"/>
          <w:sz w:val="28"/>
          <w:szCs w:val="28"/>
        </w:rPr>
        <w:t>4%-самбо</w:t>
      </w:r>
    </w:p>
    <w:p w:rsidR="000B0473" w:rsidRDefault="000B0473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3%-борьба</w:t>
      </w:r>
    </w:p>
    <w:p w:rsidR="000B0473" w:rsidRDefault="000B0473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другие: гимнастика, каратэ</w:t>
      </w:r>
    </w:p>
    <w:p w:rsidR="009A09BF" w:rsidRDefault="000B0473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Любимые виды деятельности ребенка:</w:t>
      </w:r>
    </w:p>
    <w:p w:rsidR="000B0473" w:rsidRDefault="000B0473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72%-игры с игрушками</w:t>
      </w:r>
    </w:p>
    <w:p w:rsidR="000B0473" w:rsidRDefault="000B0473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68%-прогулки</w:t>
      </w:r>
    </w:p>
    <w:p w:rsidR="000B0473" w:rsidRDefault="000B0473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61%-игры на воздухе</w:t>
      </w:r>
    </w:p>
    <w:p w:rsidR="000B0473" w:rsidRDefault="000B0473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53%-рисование</w:t>
      </w:r>
    </w:p>
    <w:p w:rsidR="000B0473" w:rsidRDefault="000B0473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38%-игры с мячом</w:t>
      </w:r>
    </w:p>
    <w:p w:rsidR="000B0473" w:rsidRDefault="000B0473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36%-конструирование</w:t>
      </w:r>
    </w:p>
    <w:p w:rsidR="000B0473" w:rsidRDefault="00F963C9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19%-музыка</w:t>
      </w:r>
    </w:p>
    <w:p w:rsidR="00F963C9" w:rsidRDefault="00F963C9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11%-пение</w:t>
      </w:r>
    </w:p>
    <w:p w:rsidR="00F963C9" w:rsidRDefault="00F963C9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16% родителей их ребенок выделяется среди других детей уровнем развития физических качеств.</w:t>
      </w:r>
    </w:p>
    <w:p w:rsidR="00F963C9" w:rsidRDefault="00F963C9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42% отметили не усидчивость,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один из показателей </w:t>
      </w:r>
      <w:r w:rsidR="007C7A78">
        <w:rPr>
          <w:rFonts w:ascii="Times New Roman" w:hAnsi="Times New Roman" w:cs="Times New Roman"/>
          <w:sz w:val="28"/>
          <w:szCs w:val="28"/>
        </w:rPr>
        <w:t xml:space="preserve">хорошего физических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7C7A78">
        <w:rPr>
          <w:rFonts w:ascii="Times New Roman" w:hAnsi="Times New Roman" w:cs="Times New Roman"/>
          <w:sz w:val="28"/>
          <w:szCs w:val="28"/>
        </w:rPr>
        <w:t>своих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A78" w:rsidRDefault="007C7A78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57% детей имеют возможность посещать занятия по физической культуре и спорту вблизи места жительства (дзюдо, бассейн, танцы, самбо, гимнастика, спортивная школа «Лидер», футбол, хоккей, фехтование, рукопашный бой).</w:t>
      </w:r>
    </w:p>
    <w:p w:rsidR="007C7A78" w:rsidRDefault="003250A0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вопрос «</w:t>
      </w:r>
      <w:r w:rsidR="007C7A78" w:rsidRPr="007C7A78">
        <w:rPr>
          <w:rFonts w:ascii="Times New Roman" w:hAnsi="Times New Roman" w:cs="Times New Roman"/>
          <w:sz w:val="28"/>
          <w:szCs w:val="28"/>
        </w:rPr>
        <w:t>Обращаете ли вы внимание на физическое воспитание Вашего ребенка?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50A0" w:rsidRDefault="003250A0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69%- систематически обращают внимание на физическое воспитания ребенка</w:t>
      </w:r>
    </w:p>
    <w:p w:rsidR="003250A0" w:rsidRDefault="003250A0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18% - затрудняются ответить</w:t>
      </w:r>
    </w:p>
    <w:p w:rsidR="003250A0" w:rsidRDefault="003250A0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11%- в выходные дни</w:t>
      </w:r>
    </w:p>
    <w:p w:rsidR="003250A0" w:rsidRDefault="003250A0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4%-нет</w:t>
      </w:r>
    </w:p>
    <w:p w:rsidR="003250A0" w:rsidRDefault="003250A0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2%- во время отпуска</w:t>
      </w:r>
    </w:p>
    <w:p w:rsidR="003250A0" w:rsidRDefault="003250A0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мешает активно заниматься физическим развитием ребенка</w:t>
      </w:r>
    </w:p>
    <w:p w:rsidR="003250A0" w:rsidRDefault="003250A0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40%-недостаток времени</w:t>
      </w:r>
    </w:p>
    <w:p w:rsidR="003250A0" w:rsidRDefault="003250A0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24%-домашние дела</w:t>
      </w:r>
    </w:p>
    <w:p w:rsidR="003250A0" w:rsidRDefault="003250A0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22%-продолжительный рабочий день</w:t>
      </w:r>
    </w:p>
    <w:p w:rsidR="003250A0" w:rsidRDefault="003250A0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13%-недостаток знаний и умений</w:t>
      </w:r>
    </w:p>
    <w:p w:rsidR="003250A0" w:rsidRDefault="003250A0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11%-усталость на работе</w:t>
      </w:r>
    </w:p>
    <w:p w:rsidR="003250A0" w:rsidRDefault="003250A0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8%-ничего не мешает</w:t>
      </w:r>
    </w:p>
    <w:p w:rsidR="003250A0" w:rsidRDefault="003250A0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6%- состояние здоровья</w:t>
      </w:r>
    </w:p>
    <w:p w:rsidR="003250A0" w:rsidRDefault="003250A0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знаний о физическом воспитании</w:t>
      </w:r>
    </w:p>
    <w:p w:rsidR="003250A0" w:rsidRDefault="003250A0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60%-из личного опыта</w:t>
      </w:r>
    </w:p>
    <w:p w:rsidR="003250A0" w:rsidRDefault="003250A0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31%-врачи</w:t>
      </w:r>
    </w:p>
    <w:p w:rsidR="003250A0" w:rsidRDefault="003250A0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21%-специалисты ДОУ</w:t>
      </w:r>
      <w:r w:rsidR="00E20CCF">
        <w:rPr>
          <w:rFonts w:ascii="Times New Roman" w:hAnsi="Times New Roman" w:cs="Times New Roman"/>
          <w:sz w:val="28"/>
          <w:szCs w:val="28"/>
        </w:rPr>
        <w:t>, чтение специальной литературы</w:t>
      </w:r>
    </w:p>
    <w:p w:rsidR="00E20CCF" w:rsidRDefault="00E20CCF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18% - передачи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</w:p>
    <w:p w:rsidR="00E20CCF" w:rsidRDefault="00E20CCF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17%-знакомые</w:t>
      </w:r>
    </w:p>
    <w:p w:rsidR="00E20CCF" w:rsidRDefault="00E20CCF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15%-родственники</w:t>
      </w:r>
    </w:p>
    <w:p w:rsidR="00E20CCF" w:rsidRDefault="00E20CCF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10% - лекции, беседы</w:t>
      </w:r>
    </w:p>
    <w:p w:rsidR="00E20CCF" w:rsidRDefault="00E20CCF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8%-статьи в газетах и журналах</w:t>
      </w:r>
    </w:p>
    <w:p w:rsidR="00E20CCF" w:rsidRDefault="00E20CCF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2% -не интересуюсь</w:t>
      </w:r>
    </w:p>
    <w:p w:rsidR="00E20CCF" w:rsidRDefault="00E20CCF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двигательной активности у ребенка</w:t>
      </w:r>
    </w:p>
    <w:p w:rsidR="00E20CCF" w:rsidRDefault="00E20CCF" w:rsidP="009A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гимнастика: 27%-систематически</w:t>
      </w:r>
    </w:p>
    <w:p w:rsidR="00E20CCF" w:rsidRDefault="00E20CCF" w:rsidP="00E20CCF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38%-случайно</w:t>
      </w:r>
    </w:p>
    <w:p w:rsidR="00E20CCF" w:rsidRDefault="00E20CCF" w:rsidP="00E20CCF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35%-не занимается</w:t>
      </w:r>
    </w:p>
    <w:p w:rsidR="00E20CCF" w:rsidRDefault="00E20CCF" w:rsidP="00E20CCF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Прогулка: 95%-систематически</w:t>
      </w:r>
    </w:p>
    <w:p w:rsidR="00E20CCF" w:rsidRDefault="00E20CCF" w:rsidP="00E20CCF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5%-случайно</w:t>
      </w:r>
    </w:p>
    <w:p w:rsidR="00E20CCF" w:rsidRDefault="00E20CCF" w:rsidP="00E20CCF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воздухе: 87%-систематически</w:t>
      </w:r>
    </w:p>
    <w:p w:rsidR="00E20CCF" w:rsidRDefault="00E20CCF" w:rsidP="00E20CCF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12%-случайно</w:t>
      </w:r>
    </w:p>
    <w:p w:rsidR="00E20CCF" w:rsidRDefault="00E20CCF" w:rsidP="00E20CCF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1%-не занимается</w:t>
      </w:r>
    </w:p>
    <w:p w:rsidR="00E20CCF" w:rsidRDefault="00E20CCF" w:rsidP="00E20CCF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Туристические походы: 74%-нет</w:t>
      </w:r>
    </w:p>
    <w:p w:rsidR="00E20CCF" w:rsidRDefault="00E20CCF" w:rsidP="00E20CCF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26%-да</w:t>
      </w:r>
    </w:p>
    <w:p w:rsidR="00E20CCF" w:rsidRDefault="00E20CCF" w:rsidP="00E20CCF">
      <w:pPr>
        <w:tabs>
          <w:tab w:val="left" w:pos="2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Купание в сезон: 90%-да</w:t>
      </w:r>
    </w:p>
    <w:p w:rsidR="003250A0" w:rsidRDefault="00E20CCF" w:rsidP="00E20CCF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10%-нет</w:t>
      </w:r>
    </w:p>
    <w:p w:rsidR="00E20CCF" w:rsidRDefault="00E20CCF" w:rsidP="00E20CCF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Лыжи, санки: 87%-да</w:t>
      </w:r>
    </w:p>
    <w:p w:rsidR="00F963C9" w:rsidRDefault="00E20CCF" w:rsidP="00E20CCF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13%-нет</w:t>
      </w:r>
    </w:p>
    <w:p w:rsidR="00E20CCF" w:rsidRDefault="00E20CCF" w:rsidP="00E20CCF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Катание на коньках: </w:t>
      </w:r>
      <w:r w:rsidR="00107F1F">
        <w:rPr>
          <w:rFonts w:ascii="Times New Roman" w:hAnsi="Times New Roman" w:cs="Times New Roman"/>
          <w:sz w:val="28"/>
          <w:szCs w:val="28"/>
        </w:rPr>
        <w:t>24%-да</w:t>
      </w:r>
    </w:p>
    <w:p w:rsidR="00107F1F" w:rsidRDefault="00107F1F" w:rsidP="00107F1F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76%-нет</w:t>
      </w:r>
    </w:p>
    <w:p w:rsidR="00107F1F" w:rsidRDefault="00107F1F" w:rsidP="00107F1F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Лечебная физкультура: 87%-нет</w:t>
      </w:r>
    </w:p>
    <w:p w:rsidR="00107F1F" w:rsidRDefault="00107F1F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13%-да</w:t>
      </w:r>
    </w:p>
    <w:p w:rsidR="00107F1F" w:rsidRDefault="00107F1F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виды деятельности, через которые ребенок проявляет двигательную активность</w:t>
      </w:r>
    </w:p>
    <w:p w:rsidR="00107F1F" w:rsidRDefault="00107F1F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3% - бассейн, дзюдо, катание на самокате, конный спорт, танцы</w:t>
      </w:r>
    </w:p>
    <w:p w:rsidR="00107F1F" w:rsidRDefault="00107F1F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9%-велосипед</w:t>
      </w:r>
    </w:p>
    <w:p w:rsidR="00107F1F" w:rsidRDefault="00107F1F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F1F">
        <w:rPr>
          <w:rFonts w:ascii="Times New Roman" w:hAnsi="Times New Roman" w:cs="Times New Roman"/>
          <w:sz w:val="28"/>
          <w:szCs w:val="28"/>
        </w:rPr>
        <w:t>Как в домашних условиях Ваш ребенок относится к выполнению утренней гимнастики, физических упражнений?</w:t>
      </w:r>
    </w:p>
    <w:p w:rsidR="00107F1F" w:rsidRDefault="000263E8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38%-охотно</w:t>
      </w:r>
    </w:p>
    <w:p w:rsidR="000263E8" w:rsidRDefault="000263E8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26%-охотно и с удовольствием</w:t>
      </w:r>
    </w:p>
    <w:p w:rsidR="000263E8" w:rsidRDefault="000263E8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18%-не охотно</w:t>
      </w:r>
    </w:p>
    <w:p w:rsidR="000263E8" w:rsidRDefault="000263E8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17%-не выполняют</w:t>
      </w:r>
    </w:p>
    <w:p w:rsidR="000263E8" w:rsidRDefault="000263E8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3E8">
        <w:rPr>
          <w:rFonts w:ascii="Times New Roman" w:hAnsi="Times New Roman" w:cs="Times New Roman"/>
          <w:sz w:val="28"/>
          <w:szCs w:val="28"/>
        </w:rPr>
        <w:t>Кто, по вашему мнению, в большей степени влияет на формирование двигательной активности ребенка</w:t>
      </w:r>
    </w:p>
    <w:p w:rsidR="000263E8" w:rsidRDefault="000263E8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61%-оба родителя</w:t>
      </w:r>
    </w:p>
    <w:p w:rsidR="000263E8" w:rsidRDefault="000263E8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14%-отец</w:t>
      </w:r>
    </w:p>
    <w:p w:rsidR="000263E8" w:rsidRDefault="000263E8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12%-братья, сестры</w:t>
      </w:r>
    </w:p>
    <w:p w:rsidR="000263E8" w:rsidRDefault="00981D52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9%- мать</w:t>
      </w:r>
    </w:p>
    <w:p w:rsidR="00981D52" w:rsidRDefault="00981D52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4%-воспитатели</w:t>
      </w:r>
    </w:p>
    <w:p w:rsidR="00981D52" w:rsidRDefault="00981D52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материалов исследования позволило оценить качество физического развития в семье. Стоит отметить, что данный вопрос во многих семьях решается достаточно успешно, однако многие родители отмечают, что хотели бы уделять больше времени на физическое развитие ребенка </w:t>
      </w:r>
      <w:r w:rsidR="000F14D7">
        <w:rPr>
          <w:rFonts w:ascii="Times New Roman" w:hAnsi="Times New Roman" w:cs="Times New Roman"/>
          <w:sz w:val="28"/>
          <w:szCs w:val="28"/>
        </w:rPr>
        <w:t xml:space="preserve">(играм, прогулкам), но главная причина, по которой этого не происходит это продолжительный рабочий день и соответственно недостаток времени. Так же стоит отметить, что многие родители не делают зарядку дома и не </w:t>
      </w:r>
      <w:r w:rsidR="00DE0CF4">
        <w:rPr>
          <w:rFonts w:ascii="Times New Roman" w:hAnsi="Times New Roman" w:cs="Times New Roman"/>
          <w:sz w:val="28"/>
          <w:szCs w:val="28"/>
        </w:rPr>
        <w:t xml:space="preserve">побуждают к этому детей, считая, что зарядки в детском саду достаточно для формирования здорового образа жизни у ребенка. Некоторые родители путают понятия двигательная активность и </w:t>
      </w:r>
      <w:proofErr w:type="spellStart"/>
      <w:r w:rsidR="00DE0CF4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="00DE0CF4">
        <w:rPr>
          <w:rFonts w:ascii="Times New Roman" w:hAnsi="Times New Roman" w:cs="Times New Roman"/>
          <w:sz w:val="28"/>
          <w:szCs w:val="28"/>
        </w:rPr>
        <w:t xml:space="preserve">, относя </w:t>
      </w:r>
      <w:proofErr w:type="spellStart"/>
      <w:r w:rsidR="00DE0CF4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="00DE0CF4">
        <w:rPr>
          <w:rFonts w:ascii="Times New Roman" w:hAnsi="Times New Roman" w:cs="Times New Roman"/>
          <w:sz w:val="28"/>
          <w:szCs w:val="28"/>
        </w:rPr>
        <w:t xml:space="preserve"> к хорошему </w:t>
      </w:r>
      <w:proofErr w:type="gramStart"/>
      <w:r w:rsidR="00DE0CF4">
        <w:rPr>
          <w:rFonts w:ascii="Times New Roman" w:hAnsi="Times New Roman" w:cs="Times New Roman"/>
          <w:sz w:val="28"/>
          <w:szCs w:val="28"/>
        </w:rPr>
        <w:t>физическому  развитию</w:t>
      </w:r>
      <w:proofErr w:type="gramEnd"/>
      <w:r w:rsidR="00DE0CF4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="00F81680">
        <w:rPr>
          <w:rFonts w:ascii="Times New Roman" w:hAnsi="Times New Roman" w:cs="Times New Roman"/>
          <w:sz w:val="28"/>
          <w:szCs w:val="28"/>
        </w:rPr>
        <w:t xml:space="preserve"> Большинство родителей имеют недостаточное понимание о детском туризме о его значении для физического развития ребенка.</w:t>
      </w:r>
    </w:p>
    <w:p w:rsidR="00A73939" w:rsidRDefault="00A73939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A73939" w:rsidRDefault="00A73939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Консультация «Ребенок живой, подвижный, активный – что в этом плохого»</w:t>
      </w:r>
    </w:p>
    <w:p w:rsidR="00A73939" w:rsidRDefault="00A73939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Консультация «Роль утренней гимнастики, необходимость ее выполнения не только в саду, но и дома»</w:t>
      </w:r>
    </w:p>
    <w:p w:rsidR="00A73939" w:rsidRDefault="00A73939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Консультация «Детский туризм – дело серьезное»</w:t>
      </w:r>
    </w:p>
    <w:p w:rsidR="00272237" w:rsidRDefault="00272237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Привлекать родителей к совместным спортивным досугам в детском саду.</w:t>
      </w:r>
    </w:p>
    <w:p w:rsidR="00272237" w:rsidRDefault="00272237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Беседа с родителями о том, что физическую активность ребенка можно совместно при выполнении каких - то домашних дел (попросить навести порядок, разложить вещи по своим местам. Можно включить музыку и устроить совместную дискотеку при приготовлении пищи. Дать задание ребенку пронести на голове мешочек</w:t>
      </w:r>
      <w:r w:rsidR="00F81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наполненный разной крупой (пронеси не урони) для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формирования правильной осанки</w:t>
      </w:r>
      <w:r w:rsidR="00F81680">
        <w:rPr>
          <w:rFonts w:ascii="Times New Roman" w:hAnsi="Times New Roman" w:cs="Times New Roman"/>
          <w:sz w:val="28"/>
          <w:szCs w:val="28"/>
        </w:rPr>
        <w:t xml:space="preserve">. Провести игру найди клад </w:t>
      </w:r>
      <w:proofErr w:type="gramStart"/>
      <w:r w:rsidR="00F81680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F81680">
        <w:rPr>
          <w:rFonts w:ascii="Times New Roman" w:hAnsi="Times New Roman" w:cs="Times New Roman"/>
          <w:sz w:val="28"/>
          <w:szCs w:val="28"/>
        </w:rPr>
        <w:t xml:space="preserve"> это время мама может отдохнуть, отдавая лишь словесные указания). </w:t>
      </w:r>
      <w:proofErr w:type="gramStart"/>
      <w:r w:rsidR="00F81680">
        <w:rPr>
          <w:rFonts w:ascii="Times New Roman" w:hAnsi="Times New Roman" w:cs="Times New Roman"/>
          <w:sz w:val="28"/>
          <w:szCs w:val="28"/>
        </w:rPr>
        <w:t>Перед  сном</w:t>
      </w:r>
      <w:proofErr w:type="gramEnd"/>
      <w:r w:rsidR="00F81680">
        <w:rPr>
          <w:rFonts w:ascii="Times New Roman" w:hAnsi="Times New Roman" w:cs="Times New Roman"/>
          <w:sz w:val="28"/>
          <w:szCs w:val="28"/>
        </w:rPr>
        <w:t xml:space="preserve"> погладить ребенка, помассировать пальчики, это</w:t>
      </w:r>
      <w:r w:rsidR="004E690E">
        <w:rPr>
          <w:rFonts w:ascii="Times New Roman" w:hAnsi="Times New Roman" w:cs="Times New Roman"/>
          <w:sz w:val="28"/>
          <w:szCs w:val="28"/>
        </w:rPr>
        <w:t xml:space="preserve"> способствует расслаблению и спокойному засыпанию, а в выходные наверстывать упущенное время прогулок.</w:t>
      </w:r>
      <w:bookmarkStart w:id="0" w:name="_GoBack"/>
      <w:bookmarkEnd w:id="0"/>
      <w:r w:rsidR="004E690E">
        <w:rPr>
          <w:rFonts w:ascii="Times New Roman" w:hAnsi="Times New Roman" w:cs="Times New Roman"/>
          <w:sz w:val="28"/>
          <w:szCs w:val="28"/>
        </w:rPr>
        <w:t xml:space="preserve"> </w:t>
      </w:r>
      <w:r w:rsidR="00F816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237" w:rsidRDefault="00272237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F1F" w:rsidRDefault="00107F1F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F1F" w:rsidRPr="007F7C14" w:rsidRDefault="00107F1F" w:rsidP="00107F1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07F1F" w:rsidRPr="007F7C14" w:rsidSect="007F7C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31"/>
    <w:rsid w:val="000263E8"/>
    <w:rsid w:val="000B0473"/>
    <w:rsid w:val="000F14D7"/>
    <w:rsid w:val="00107F1F"/>
    <w:rsid w:val="002022E1"/>
    <w:rsid w:val="002600A9"/>
    <w:rsid w:val="00272237"/>
    <w:rsid w:val="00272731"/>
    <w:rsid w:val="0027606D"/>
    <w:rsid w:val="003250A0"/>
    <w:rsid w:val="004E690E"/>
    <w:rsid w:val="007C7A78"/>
    <w:rsid w:val="007F7C14"/>
    <w:rsid w:val="00981D52"/>
    <w:rsid w:val="009A09BF"/>
    <w:rsid w:val="009C754B"/>
    <w:rsid w:val="00A73939"/>
    <w:rsid w:val="00A91B1E"/>
    <w:rsid w:val="00DC4F55"/>
    <w:rsid w:val="00DE0CF4"/>
    <w:rsid w:val="00E20CCF"/>
    <w:rsid w:val="00F81680"/>
    <w:rsid w:val="00F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32705-1085-49CB-A896-6C908106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11</cp:revision>
  <dcterms:created xsi:type="dcterms:W3CDTF">2021-12-10T02:39:00Z</dcterms:created>
  <dcterms:modified xsi:type="dcterms:W3CDTF">2021-12-15T03:11:00Z</dcterms:modified>
</cp:coreProperties>
</file>